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BB0F" w14:textId="06A90C97" w:rsidR="000F3189" w:rsidRDefault="004B1A59" w:rsidP="004B1A59">
      <w:pPr>
        <w:jc w:val="center"/>
        <w:rPr>
          <w:rFonts w:ascii="Times New Roman" w:hAnsi="Times New Roman" w:cs="Times New Roman"/>
          <w:sz w:val="24"/>
          <w:szCs w:val="24"/>
        </w:rPr>
      </w:pPr>
      <w:r>
        <w:rPr>
          <w:rFonts w:ascii="Times New Roman" w:hAnsi="Times New Roman" w:cs="Times New Roman"/>
          <w:sz w:val="24"/>
          <w:szCs w:val="24"/>
        </w:rPr>
        <w:t>Arts and Sciences Curriculum Committee</w:t>
      </w:r>
    </w:p>
    <w:p w14:paraId="1E54B49B" w14:textId="15F97C0E" w:rsidR="004B1A59" w:rsidRDefault="006D00D6" w:rsidP="004B1A59">
      <w:pPr>
        <w:jc w:val="center"/>
        <w:rPr>
          <w:rFonts w:ascii="Times New Roman" w:hAnsi="Times New Roman" w:cs="Times New Roman"/>
          <w:sz w:val="24"/>
          <w:szCs w:val="24"/>
        </w:rPr>
      </w:pPr>
      <w:r>
        <w:rPr>
          <w:rFonts w:ascii="Times New Roman" w:hAnsi="Times New Roman" w:cs="Times New Roman"/>
          <w:sz w:val="24"/>
          <w:szCs w:val="24"/>
        </w:rPr>
        <w:t>A</w:t>
      </w:r>
      <w:r w:rsidR="001C54C1">
        <w:rPr>
          <w:rFonts w:ascii="Times New Roman" w:hAnsi="Times New Roman" w:cs="Times New Roman"/>
          <w:sz w:val="24"/>
          <w:szCs w:val="24"/>
        </w:rPr>
        <w:t>pproved</w:t>
      </w:r>
      <w:r w:rsidR="004B1A59">
        <w:rPr>
          <w:rFonts w:ascii="Times New Roman" w:hAnsi="Times New Roman" w:cs="Times New Roman"/>
          <w:sz w:val="24"/>
          <w:szCs w:val="24"/>
        </w:rPr>
        <w:t xml:space="preserve"> Minutes</w:t>
      </w:r>
    </w:p>
    <w:p w14:paraId="5B275879" w14:textId="22064D02" w:rsidR="004B1A59" w:rsidRDefault="004B1A59" w:rsidP="004B1A59">
      <w:pPr>
        <w:rPr>
          <w:rFonts w:ascii="Times New Roman" w:hAnsi="Times New Roman" w:cs="Times New Roman"/>
          <w:sz w:val="24"/>
          <w:szCs w:val="24"/>
        </w:rPr>
      </w:pPr>
      <w:r>
        <w:rPr>
          <w:rFonts w:ascii="Times New Roman" w:hAnsi="Times New Roman" w:cs="Times New Roman"/>
          <w:sz w:val="24"/>
          <w:szCs w:val="24"/>
        </w:rPr>
        <w:t>Friday, September 23</w:t>
      </w:r>
      <w:r w:rsidRPr="004B1A59">
        <w:rPr>
          <w:rFonts w:ascii="Times New Roman" w:hAnsi="Times New Roman" w:cs="Times New Roman"/>
          <w:sz w:val="24"/>
          <w:szCs w:val="24"/>
          <w:vertAlign w:val="superscript"/>
        </w:rPr>
        <w:t>rd</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66734028" w14:textId="129FF540" w:rsidR="004B1A59" w:rsidRDefault="004B1A59" w:rsidP="004B1A59">
      <w:pPr>
        <w:rPr>
          <w:rFonts w:ascii="Times New Roman" w:hAnsi="Times New Roman" w:cs="Times New Roman"/>
          <w:sz w:val="24"/>
          <w:szCs w:val="24"/>
        </w:rPr>
      </w:pPr>
      <w:r>
        <w:rPr>
          <w:rFonts w:ascii="Times New Roman" w:hAnsi="Times New Roman" w:cs="Times New Roman"/>
          <w:sz w:val="24"/>
          <w:szCs w:val="24"/>
        </w:rPr>
        <w:t>Bricker 385</w:t>
      </w:r>
    </w:p>
    <w:p w14:paraId="1D905E89" w14:textId="46876FC8" w:rsidR="004B1A59" w:rsidRDefault="004B1A59" w:rsidP="004B1A59">
      <w:pPr>
        <w:rPr>
          <w:rFonts w:ascii="Times New Roman" w:hAnsi="Times New Roman" w:cs="Times New Roman"/>
          <w:sz w:val="24"/>
          <w:szCs w:val="24"/>
        </w:rPr>
      </w:pPr>
    </w:p>
    <w:p w14:paraId="573860BB" w14:textId="1C32BA39" w:rsidR="004B1A59" w:rsidRDefault="004B1A59" w:rsidP="004B1A59">
      <w:r>
        <w:rPr>
          <w:rFonts w:ascii="Times New Roman" w:hAnsi="Times New Roman" w:cs="Times New Roman"/>
          <w:b/>
          <w:bCs/>
          <w:sz w:val="24"/>
          <w:szCs w:val="24"/>
        </w:rPr>
        <w:t>Attendees</w:t>
      </w:r>
      <w:r>
        <w:rPr>
          <w:rFonts w:ascii="Times New Roman" w:hAnsi="Times New Roman" w:cs="Times New Roman"/>
          <w:sz w:val="24"/>
          <w:szCs w:val="24"/>
        </w:rPr>
        <w:t xml:space="preserve">: </w:t>
      </w:r>
      <w:r w:rsidR="00765D96">
        <w:rPr>
          <w:rFonts w:ascii="Times New Roman" w:hAnsi="Times New Roman" w:cs="Times New Roman"/>
          <w:sz w:val="24"/>
          <w:szCs w:val="24"/>
        </w:rPr>
        <w:t xml:space="preserve">Bitters, </w:t>
      </w:r>
      <w:r w:rsidR="00AB2B08" w:rsidRPr="00AB2B08">
        <w:rPr>
          <w:rFonts w:ascii="Times New Roman" w:hAnsi="Times New Roman" w:cs="Times New Roman"/>
          <w:sz w:val="24"/>
          <w:szCs w:val="24"/>
        </w:rPr>
        <w:t>Cody, Daly, Dwyer, Fletcher, Fredal, Gold, Hilty,</w:t>
      </w:r>
      <w:r w:rsidR="00765D96">
        <w:rPr>
          <w:rFonts w:ascii="Times New Roman" w:hAnsi="Times New Roman" w:cs="Times New Roman"/>
          <w:sz w:val="24"/>
          <w:szCs w:val="24"/>
        </w:rPr>
        <w:t xml:space="preserve"> Jenkins,</w:t>
      </w:r>
      <w:r w:rsidR="00AB2B08" w:rsidRPr="00AB2B08">
        <w:rPr>
          <w:rFonts w:ascii="Times New Roman" w:hAnsi="Times New Roman" w:cs="Times New Roman"/>
          <w:sz w:val="24"/>
          <w:szCs w:val="24"/>
        </w:rPr>
        <w:t xml:space="preserve"> Kaizar, Kogan</w:t>
      </w:r>
      <w:r w:rsidR="00765D96">
        <w:rPr>
          <w:rFonts w:ascii="Times New Roman" w:hAnsi="Times New Roman" w:cs="Times New Roman"/>
          <w:sz w:val="24"/>
          <w:szCs w:val="24"/>
        </w:rPr>
        <w:t xml:space="preserve">, </w:t>
      </w:r>
      <w:r w:rsidR="00AB2B08" w:rsidRPr="00AB2B08">
        <w:rPr>
          <w:rFonts w:ascii="Times New Roman" w:hAnsi="Times New Roman" w:cs="Times New Roman"/>
          <w:sz w:val="24"/>
          <w:szCs w:val="24"/>
        </w:rPr>
        <w:t xml:space="preserve"> Martin, Nathanson, Podalsky, Putikka, Richard, Romero, Staley, Steele, Steinmetz, Vankeerbergen</w:t>
      </w:r>
    </w:p>
    <w:p w14:paraId="5A1F9AFF" w14:textId="77777777" w:rsidR="00AB2B08" w:rsidRPr="00AB2B08" w:rsidRDefault="00AB2B08" w:rsidP="004B1A59"/>
    <w:p w14:paraId="630B2BFB" w14:textId="4B7DAA55" w:rsidR="004B1A59" w:rsidRDefault="004B1A59" w:rsidP="004B1A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&amp; Introductions</w:t>
      </w:r>
    </w:p>
    <w:p w14:paraId="2EFC4F94" w14:textId="7748E1B4" w:rsidR="004B1A59" w:rsidRDefault="004B1A59" w:rsidP="004B1A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05/06/2022 Minutes</w:t>
      </w:r>
    </w:p>
    <w:p w14:paraId="4207B445" w14:textId="04E5870F" w:rsidR="004B1A59" w:rsidRDefault="004B1A59" w:rsidP="004B1A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Fredal, </w:t>
      </w:r>
      <w:r>
        <w:rPr>
          <w:rFonts w:ascii="Times New Roman" w:hAnsi="Times New Roman" w:cs="Times New Roman"/>
          <w:b/>
          <w:bCs/>
          <w:sz w:val="24"/>
          <w:szCs w:val="24"/>
        </w:rPr>
        <w:t xml:space="preserve">unanimously approved </w:t>
      </w:r>
    </w:p>
    <w:p w14:paraId="747B06D7" w14:textId="719C5702" w:rsidR="004B1A59" w:rsidRDefault="004B1A59" w:rsidP="004B1A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Informational Items</w:t>
      </w:r>
    </w:p>
    <w:p w14:paraId="15C2E7C8" w14:textId="1C35DA7E" w:rsidR="004B1A59" w:rsidRDefault="004B1A59" w:rsidP="004B1A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DL review – non-ASC courses (Brad Steinmetz) </w:t>
      </w:r>
    </w:p>
    <w:p w14:paraId="590BE2F9" w14:textId="6F5311DE" w:rsidR="004B1A59" w:rsidRDefault="004B1A59" w:rsidP="004B1A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Steinmetz: </w:t>
      </w:r>
      <w:r w:rsidR="00E13814">
        <w:rPr>
          <w:rFonts w:ascii="Times New Roman" w:hAnsi="Times New Roman" w:cs="Times New Roman"/>
          <w:sz w:val="24"/>
          <w:szCs w:val="24"/>
        </w:rPr>
        <w:t>Under the current</w:t>
      </w:r>
      <w:r>
        <w:rPr>
          <w:rFonts w:ascii="Times New Roman" w:hAnsi="Times New Roman" w:cs="Times New Roman"/>
          <w:sz w:val="24"/>
          <w:szCs w:val="24"/>
        </w:rPr>
        <w:t xml:space="preserve"> distance learning approval process, we ask other colleges</w:t>
      </w:r>
      <w:r w:rsidR="00EE31F7">
        <w:rPr>
          <w:rFonts w:ascii="Times New Roman" w:hAnsi="Times New Roman" w:cs="Times New Roman"/>
          <w:sz w:val="24"/>
          <w:szCs w:val="24"/>
        </w:rPr>
        <w:t xml:space="preserve"> (when submitting for General Education requests)</w:t>
      </w:r>
      <w:r>
        <w:rPr>
          <w:rFonts w:ascii="Times New Roman" w:hAnsi="Times New Roman" w:cs="Times New Roman"/>
          <w:sz w:val="24"/>
          <w:szCs w:val="24"/>
        </w:rPr>
        <w:t xml:space="preserve"> </w:t>
      </w:r>
      <w:r w:rsidR="00EE31F7">
        <w:rPr>
          <w:rFonts w:ascii="Times New Roman" w:hAnsi="Times New Roman" w:cs="Times New Roman"/>
          <w:sz w:val="24"/>
          <w:szCs w:val="24"/>
        </w:rPr>
        <w:t xml:space="preserve">to submit either their paperwork for distance approval or to complete a distance learning cover sheet that our Panels review. However, </w:t>
      </w:r>
      <w:r w:rsidR="00D73EFD">
        <w:rPr>
          <w:rFonts w:ascii="Times New Roman" w:hAnsi="Times New Roman" w:cs="Times New Roman"/>
          <w:sz w:val="24"/>
          <w:szCs w:val="24"/>
        </w:rPr>
        <w:t xml:space="preserve">because </w:t>
      </w:r>
      <w:r w:rsidR="00EE31F7">
        <w:rPr>
          <w:rFonts w:ascii="Times New Roman" w:hAnsi="Times New Roman" w:cs="Times New Roman"/>
          <w:sz w:val="24"/>
          <w:szCs w:val="24"/>
        </w:rPr>
        <w:t>each college has their own process for evaluating distance education courses</w:t>
      </w:r>
      <w:r w:rsidR="00D73EFD">
        <w:rPr>
          <w:rFonts w:ascii="Times New Roman" w:hAnsi="Times New Roman" w:cs="Times New Roman"/>
          <w:sz w:val="24"/>
          <w:szCs w:val="24"/>
        </w:rPr>
        <w:t>, w</w:t>
      </w:r>
      <w:r w:rsidR="00EE31F7">
        <w:rPr>
          <w:rFonts w:ascii="Times New Roman" w:hAnsi="Times New Roman" w:cs="Times New Roman"/>
          <w:sz w:val="24"/>
          <w:szCs w:val="24"/>
        </w:rPr>
        <w:t xml:space="preserve">e have decided that, going forward, we will no longer review courses for distance learning if the request originates outside the college. </w:t>
      </w:r>
      <w:r w:rsidR="00E13814">
        <w:rPr>
          <w:rFonts w:ascii="Times New Roman" w:hAnsi="Times New Roman" w:cs="Times New Roman"/>
          <w:sz w:val="24"/>
          <w:szCs w:val="24"/>
        </w:rPr>
        <w:t xml:space="preserve">The distance learning aspect of a non-ASC GE course will only be factored into the panel conversations if it affects the requested GE or High Impact Practice in some manner. </w:t>
      </w:r>
      <w:r w:rsidR="00EE31F7">
        <w:rPr>
          <w:rFonts w:ascii="Times New Roman" w:hAnsi="Times New Roman" w:cs="Times New Roman"/>
          <w:sz w:val="24"/>
          <w:szCs w:val="24"/>
        </w:rPr>
        <w:t xml:space="preserve">Arts and Sciences courses will continue to follow the same channels as before for distance learning requests. </w:t>
      </w:r>
    </w:p>
    <w:p w14:paraId="5A42B5E3" w14:textId="43E1EAF7" w:rsidR="00EE31F7" w:rsidRDefault="00EE31F7" w:rsidP="00EE31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to Information Security Minor (Brad Steinmetz) </w:t>
      </w:r>
    </w:p>
    <w:p w14:paraId="4CFFE8C9" w14:textId="643156ED" w:rsidR="00EE31F7" w:rsidRDefault="00EE31F7" w:rsidP="00EE31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Steinmetz: A required foundations course for the minor has been deleted, INTSTDS 4702, as the program is no longer offering the course. It has been replaced by INTSTDS 3703. Both courses are 3-credit hour courses and therefore no credit hours have been adjusted within the minor. </w:t>
      </w:r>
    </w:p>
    <w:p w14:paraId="53E0AEAB" w14:textId="6CFF1B58" w:rsidR="00EE31F7" w:rsidRDefault="00EE31F7" w:rsidP="00EE31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to Statistics Minor (Brad Steinmetz) </w:t>
      </w:r>
    </w:p>
    <w:p w14:paraId="44B3C6C7" w14:textId="2E18DE30" w:rsidR="00EE31F7" w:rsidRDefault="00EE31F7" w:rsidP="00EE31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Steinmetz: The Statistics minor is adding three elective options to the minor. They include STAT 3303, 5510, and 5550 and will allow students more flexibility in choosing courses that better align with their interests. </w:t>
      </w:r>
    </w:p>
    <w:p w14:paraId="0B10A9F0" w14:textId="1A800ADB" w:rsidR="00EE31F7" w:rsidRDefault="00EE31F7" w:rsidP="00EE31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to Film Studies Major (Brad Steinmetz) </w:t>
      </w:r>
    </w:p>
    <w:p w14:paraId="254F2032" w14:textId="7F6ACBAA" w:rsidR="00EE31F7" w:rsidRDefault="00EE31F7" w:rsidP="00EE31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Steinmetz: </w:t>
      </w:r>
      <w:r w:rsidR="001A336A">
        <w:rPr>
          <w:rFonts w:ascii="Times New Roman" w:hAnsi="Times New Roman" w:cs="Times New Roman"/>
          <w:sz w:val="24"/>
          <w:szCs w:val="24"/>
        </w:rPr>
        <w:t xml:space="preserve">The Film Studies Major is adding two elective options to their major, HISTART 5643 and HISTART 5906. These are being included as they will allow for students to gain more experience within these areas and to offer students more options to stay on track for time-to-degree. </w:t>
      </w:r>
    </w:p>
    <w:p w14:paraId="3F14397C" w14:textId="3CC923A3" w:rsidR="001A336A" w:rsidRDefault="001A336A" w:rsidP="001A33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ASCC to review non-credit certificates (Andrew Martin) </w:t>
      </w:r>
    </w:p>
    <w:p w14:paraId="0B68E721" w14:textId="7899672B" w:rsidR="001A336A" w:rsidRDefault="001A336A" w:rsidP="001A33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Departments and units across the college have expressed interest in developing non-credit bearing certificates but there is currently no mechanism for approving these types of degree programs. We are currently in development of a lighter approval process that will allow for these certificates to be quickly approved but ensuring they meet the standards of the college. We will provide more information regarding this process as we have more to share. </w:t>
      </w:r>
    </w:p>
    <w:p w14:paraId="3017CC6A" w14:textId="14D9EEB2" w:rsidR="001A336A" w:rsidRDefault="001A336A" w:rsidP="001A33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Director of Undergraduate Studies meeting &amp; Assessment Conference (Andrew Martin) </w:t>
      </w:r>
    </w:p>
    <w:p w14:paraId="07A6E953" w14:textId="60E15C92" w:rsidR="001A336A" w:rsidRDefault="001A336A" w:rsidP="001A33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Martin: I would like to invite you to attend the first Director of Undergraduate Studies meeting, which is scheduled for October 4</w:t>
      </w:r>
      <w:r w:rsidRPr="001A336A">
        <w:rPr>
          <w:rFonts w:ascii="Times New Roman" w:hAnsi="Times New Roman" w:cs="Times New Roman"/>
          <w:sz w:val="24"/>
          <w:szCs w:val="24"/>
          <w:vertAlign w:val="superscript"/>
        </w:rPr>
        <w:t>th</w:t>
      </w:r>
      <w:r>
        <w:rPr>
          <w:rFonts w:ascii="Times New Roman" w:hAnsi="Times New Roman" w:cs="Times New Roman"/>
          <w:sz w:val="24"/>
          <w:szCs w:val="24"/>
        </w:rPr>
        <w:t xml:space="preserve"> from 9:00AM – 10:30AM. We will be discussing the implementation of the new General Education program, </w:t>
      </w:r>
      <w:r w:rsidR="006153F8">
        <w:rPr>
          <w:rFonts w:ascii="Times New Roman" w:hAnsi="Times New Roman" w:cs="Times New Roman"/>
          <w:sz w:val="24"/>
          <w:szCs w:val="24"/>
        </w:rPr>
        <w:t>the Themes and Race, Ethnicity and Gender Diversity categories, and will have question-and-answer session. Additionally, I would like to invite you to our annual Assessment Conference on November 4</w:t>
      </w:r>
      <w:r w:rsidR="006153F8" w:rsidRPr="006153F8">
        <w:rPr>
          <w:rFonts w:ascii="Times New Roman" w:hAnsi="Times New Roman" w:cs="Times New Roman"/>
          <w:sz w:val="24"/>
          <w:szCs w:val="24"/>
          <w:vertAlign w:val="superscript"/>
        </w:rPr>
        <w:t>th</w:t>
      </w:r>
      <w:r w:rsidR="006153F8">
        <w:rPr>
          <w:rFonts w:ascii="Times New Roman" w:hAnsi="Times New Roman" w:cs="Times New Roman"/>
          <w:sz w:val="24"/>
          <w:szCs w:val="24"/>
        </w:rPr>
        <w:t xml:space="preserve"> at the Blackwell Inn. This year is our 10</w:t>
      </w:r>
      <w:r w:rsidR="006153F8" w:rsidRPr="006153F8">
        <w:rPr>
          <w:rFonts w:ascii="Times New Roman" w:hAnsi="Times New Roman" w:cs="Times New Roman"/>
          <w:sz w:val="24"/>
          <w:szCs w:val="24"/>
          <w:vertAlign w:val="superscript"/>
        </w:rPr>
        <w:t>th</w:t>
      </w:r>
      <w:r w:rsidR="006153F8">
        <w:rPr>
          <w:rFonts w:ascii="Times New Roman" w:hAnsi="Times New Roman" w:cs="Times New Roman"/>
          <w:sz w:val="24"/>
          <w:szCs w:val="24"/>
        </w:rPr>
        <w:t xml:space="preserve"> anniversary and will be a fully in-person event. We will be having outside guest speakers from other BIG 10 institutions, Alan Kalish will be speaking on General Education assessment, and we will be honoring assessment planners and recognizing their work over the past years. Registration will be coming soon so be on the lookout for that. </w:t>
      </w:r>
    </w:p>
    <w:p w14:paraId="0BAE4552" w14:textId="025DA680" w:rsidR="006153F8" w:rsidRDefault="006153F8" w:rsidP="00615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GE Updates (Guest: Meg Daly) </w:t>
      </w:r>
    </w:p>
    <w:p w14:paraId="2895E3C6" w14:textId="74BB3EE0" w:rsidR="00184D8E" w:rsidRDefault="006153F8" w:rsidP="00184D8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After Andrew’s fantastic announcement regarding the Assessment Conference, I believe that is a great place for me to begin. As everyone knows, General Education assessment is going to be different under the new General Education program. It will be in a multi-year cycle consisting of planning, data collection, analysis, and revision. We are </w:t>
      </w:r>
      <w:r w:rsidR="001854F6">
        <w:rPr>
          <w:rFonts w:ascii="Times New Roman" w:hAnsi="Times New Roman" w:cs="Times New Roman"/>
          <w:sz w:val="24"/>
          <w:szCs w:val="24"/>
        </w:rPr>
        <w:t>handling assessment as a collaborat</w:t>
      </w:r>
      <w:r w:rsidR="00184D8E">
        <w:rPr>
          <w:rFonts w:ascii="Times New Roman" w:hAnsi="Times New Roman" w:cs="Times New Roman"/>
          <w:sz w:val="24"/>
          <w:szCs w:val="24"/>
        </w:rPr>
        <w:t xml:space="preserve">ive </w:t>
      </w:r>
      <w:r w:rsidR="001854F6">
        <w:rPr>
          <w:rFonts w:ascii="Times New Roman" w:hAnsi="Times New Roman" w:cs="Times New Roman"/>
          <w:sz w:val="24"/>
          <w:szCs w:val="24"/>
        </w:rPr>
        <w:t xml:space="preserve">effort that is </w:t>
      </w:r>
      <w:r w:rsidR="004E73E4">
        <w:rPr>
          <w:rFonts w:ascii="Times New Roman" w:hAnsi="Times New Roman" w:cs="Times New Roman"/>
          <w:sz w:val="24"/>
          <w:szCs w:val="24"/>
        </w:rPr>
        <w:t>comprised</w:t>
      </w:r>
      <w:r w:rsidR="001854F6">
        <w:rPr>
          <w:rFonts w:ascii="Times New Roman" w:hAnsi="Times New Roman" w:cs="Times New Roman"/>
          <w:sz w:val="24"/>
          <w:szCs w:val="24"/>
        </w:rPr>
        <w:t xml:space="preserve"> of steering committees for each category. For the first cycle of assessment, we have decided to launch with the Foundation: Writing and Information Literacy, Foundation: Mathematical and Quantitative Reasoning (or Data Analysis), and Bookend: Launch Seminar. Writing and Information Literacy and Mathematical and Quantitative Reasoning (or Data Analysis) were chosen because they are staffed by a relatively small number of departments who have participated in the assessment process under the legacy General Education program</w:t>
      </w:r>
      <w:r w:rsidR="004E73E4">
        <w:rPr>
          <w:rFonts w:ascii="Times New Roman" w:hAnsi="Times New Roman" w:cs="Times New Roman"/>
          <w:sz w:val="24"/>
          <w:szCs w:val="24"/>
        </w:rPr>
        <w:t xml:space="preserve"> and have strong staff support</w:t>
      </w:r>
      <w:r w:rsidR="001854F6">
        <w:rPr>
          <w:rFonts w:ascii="Times New Roman" w:hAnsi="Times New Roman" w:cs="Times New Roman"/>
          <w:sz w:val="24"/>
          <w:szCs w:val="24"/>
        </w:rPr>
        <w:t xml:space="preserve">. The Bookend: Launch Seminar was chosen because we would like data as soon as possible regarding this new, critical element of the General Education program. </w:t>
      </w:r>
    </w:p>
    <w:p w14:paraId="4E680E23" w14:textId="65FC89CD" w:rsidR="001F73F6" w:rsidRDefault="001F73F6" w:rsidP="001F73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When are the remainder of the categories being assessed? </w:t>
      </w:r>
    </w:p>
    <w:p w14:paraId="243F7B21" w14:textId="400B818C" w:rsidR="001F73F6" w:rsidRDefault="001F73F6" w:rsidP="001F73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After this group, the schedule is as follows: </w:t>
      </w:r>
    </w:p>
    <w:p w14:paraId="1475B35A" w14:textId="4EC475E5" w:rsidR="001F73F6" w:rsidRDefault="001F73F6" w:rsidP="001F73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Foundation: Race, Ethnicity and Gender Diversity, Theme: Citizenship for a Diverse and Just World, Foundation: Literary, Visual and Performing Arts</w:t>
      </w:r>
    </w:p>
    <w:p w14:paraId="61EBB83E" w14:textId="28C1A067" w:rsidR="001F73F6" w:rsidRDefault="001F73F6" w:rsidP="001F73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Foundation: Historical and Cultural Studies, Foundation: Natural Sciences, Theme: Sustainability, and the Embedded Literacies</w:t>
      </w:r>
    </w:p>
    <w:p w14:paraId="273355B4" w14:textId="7BBAE962" w:rsidR="001F73F6" w:rsidRDefault="001F73F6" w:rsidP="001F73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Foundation: Social and Behavioral Sciences, Theme: Lived Environments, Theme: Health and Wellbeing, Bookend: Reflection Seminar</w:t>
      </w:r>
    </w:p>
    <w:p w14:paraId="4C985182" w14:textId="1F7ECB02" w:rsidR="001F73F6" w:rsidRDefault="001F73F6" w:rsidP="001F73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Now, moving on the Bookend: Launch Seminar, we have approximately 2900 students enrolled within the seminar this semester. The most popular day for enrollment was on Mondays. There are 130 sections, and everything appears to be going well so far and we are collecting student feedback. There are 51 instructors on the Columbus campus and 26 instructors on the regional campuses who have an average of 14 years teaching experience, which is fantastic. They were onboarded with an orientation at the beginning of the semester and we will have a wrap-up at the end of the semester, as well as a kick-off for those continuing teaching in the Spring semester. Additionally, we have a support structure in place to support Launch Seminar instructors that really embraces the community-of-practice model where each instructor is part of a team of 7 with a team-lead to help support. </w:t>
      </w:r>
    </w:p>
    <w:p w14:paraId="5E3ED887" w14:textId="416D5341" w:rsidR="001F73F6" w:rsidRDefault="001F73F6" w:rsidP="001F73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students do we currently have on the new General Education program? </w:t>
      </w:r>
    </w:p>
    <w:p w14:paraId="1A1FBC95" w14:textId="5EAEF08C" w:rsidR="001F73F6" w:rsidRDefault="001F73F6" w:rsidP="001F73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As stated earlier, </w:t>
      </w:r>
      <w:r w:rsidR="00C37C4D">
        <w:rPr>
          <w:rFonts w:ascii="Times New Roman" w:hAnsi="Times New Roman" w:cs="Times New Roman"/>
          <w:sz w:val="24"/>
          <w:szCs w:val="24"/>
        </w:rPr>
        <w:t xml:space="preserve">we </w:t>
      </w:r>
      <w:r>
        <w:rPr>
          <w:rFonts w:ascii="Times New Roman" w:hAnsi="Times New Roman" w:cs="Times New Roman"/>
          <w:sz w:val="24"/>
          <w:szCs w:val="24"/>
        </w:rPr>
        <w:t xml:space="preserve">have about 2900 students enrolled in the Bookends and this represents a little under half of total first-year students. Additionally, we are expecting the total number of sections for the Launch Seminar to </w:t>
      </w:r>
      <w:r w:rsidR="00E8546A">
        <w:rPr>
          <w:rFonts w:ascii="Times New Roman" w:hAnsi="Times New Roman" w:cs="Times New Roman"/>
          <w:sz w:val="24"/>
          <w:szCs w:val="24"/>
        </w:rPr>
        <w:t xml:space="preserve">grow from 130 this semester to approximately 200 next semester. </w:t>
      </w:r>
    </w:p>
    <w:p w14:paraId="316A37E5" w14:textId="4A8F554A" w:rsidR="001F78A1" w:rsidRDefault="001F78A1" w:rsidP="001F73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Are students required to meet with General Education instructors as part of their experience within the Launch Seminar? </w:t>
      </w:r>
    </w:p>
    <w:p w14:paraId="77C7C3DB" w14:textId="1B52D869" w:rsidR="001F78A1" w:rsidRDefault="001F78A1" w:rsidP="001F73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Yes, one of their assignments is to speak with one of their current instructors, utilizing that instructor’s office hours. Missy Beers, Senior Director of the Bookend, knows we have gotten some pushback from instructors and </w:t>
      </w:r>
      <w:r w:rsidR="00502133">
        <w:rPr>
          <w:rFonts w:ascii="Times New Roman" w:hAnsi="Times New Roman" w:cs="Times New Roman"/>
          <w:sz w:val="24"/>
          <w:szCs w:val="24"/>
        </w:rPr>
        <w:t xml:space="preserve">is </w:t>
      </w:r>
      <w:r>
        <w:rPr>
          <w:rFonts w:ascii="Times New Roman" w:hAnsi="Times New Roman" w:cs="Times New Roman"/>
          <w:sz w:val="24"/>
          <w:szCs w:val="24"/>
        </w:rPr>
        <w:t xml:space="preserve">working to more clearly communicate the intention and purpose of the assignment. </w:t>
      </w:r>
    </w:p>
    <w:p w14:paraId="5444EFB6" w14:textId="40A92EAC" w:rsidR="00502133" w:rsidRDefault="00502133" w:rsidP="001F73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am concerned that certain faculty members and General Education instructors are going to have an undue burden placed on them because they either teach a significant </w:t>
      </w:r>
      <w:r w:rsidR="00C37C4D">
        <w:rPr>
          <w:rFonts w:ascii="Times New Roman" w:hAnsi="Times New Roman" w:cs="Times New Roman"/>
          <w:sz w:val="24"/>
          <w:szCs w:val="24"/>
        </w:rPr>
        <w:t xml:space="preserve">number </w:t>
      </w:r>
      <w:r>
        <w:rPr>
          <w:rFonts w:ascii="Times New Roman" w:hAnsi="Times New Roman" w:cs="Times New Roman"/>
          <w:sz w:val="24"/>
          <w:szCs w:val="24"/>
        </w:rPr>
        <w:t xml:space="preserve">of General Education students or are very approachable to students and </w:t>
      </w:r>
      <w:r>
        <w:rPr>
          <w:rFonts w:ascii="Times New Roman" w:hAnsi="Times New Roman" w:cs="Times New Roman"/>
          <w:sz w:val="24"/>
          <w:szCs w:val="24"/>
        </w:rPr>
        <w:lastRenderedPageBreak/>
        <w:t xml:space="preserve">may have students approach them that are not currently enrolled </w:t>
      </w:r>
      <w:r w:rsidR="00C37C4D">
        <w:rPr>
          <w:rFonts w:ascii="Times New Roman" w:hAnsi="Times New Roman" w:cs="Times New Roman"/>
          <w:sz w:val="24"/>
          <w:szCs w:val="24"/>
        </w:rPr>
        <w:t xml:space="preserve">in </w:t>
      </w:r>
      <w:r>
        <w:rPr>
          <w:rFonts w:ascii="Times New Roman" w:hAnsi="Times New Roman" w:cs="Times New Roman"/>
          <w:sz w:val="24"/>
          <w:szCs w:val="24"/>
        </w:rPr>
        <w:t xml:space="preserve">their classes. </w:t>
      </w:r>
    </w:p>
    <w:p w14:paraId="79888942" w14:textId="21300FD4" w:rsidR="00502133" w:rsidRDefault="00502133" w:rsidP="001F73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Daly: This is an excellent concern and why we are encouraging students in the Launch Seminar to attend the office hours of instructors they are currently taking a course with. We also are hoping to use this as a learning moment for students to learn what office hours are and how to use th</w:t>
      </w:r>
      <w:r w:rsidR="00C37C4D">
        <w:rPr>
          <w:rFonts w:ascii="Times New Roman" w:hAnsi="Times New Roman" w:cs="Times New Roman"/>
          <w:sz w:val="24"/>
          <w:szCs w:val="24"/>
        </w:rPr>
        <w:t>ese</w:t>
      </w:r>
      <w:r>
        <w:rPr>
          <w:rFonts w:ascii="Times New Roman" w:hAnsi="Times New Roman" w:cs="Times New Roman"/>
          <w:sz w:val="24"/>
          <w:szCs w:val="24"/>
        </w:rPr>
        <w:t xml:space="preserve">, as </w:t>
      </w:r>
      <w:r w:rsidR="001C54C1">
        <w:rPr>
          <w:rFonts w:ascii="Times New Roman" w:hAnsi="Times New Roman" w:cs="Times New Roman"/>
          <w:sz w:val="24"/>
          <w:szCs w:val="24"/>
        </w:rPr>
        <w:t>we believe</w:t>
      </w:r>
      <w:r>
        <w:rPr>
          <w:rFonts w:ascii="Times New Roman" w:hAnsi="Times New Roman" w:cs="Times New Roman"/>
          <w:sz w:val="24"/>
          <w:szCs w:val="24"/>
        </w:rPr>
        <w:t xml:space="preserve"> this type of work </w:t>
      </w:r>
      <w:r w:rsidR="001C54C1">
        <w:rPr>
          <w:rFonts w:ascii="Times New Roman" w:hAnsi="Times New Roman" w:cs="Times New Roman"/>
          <w:sz w:val="24"/>
          <w:szCs w:val="24"/>
        </w:rPr>
        <w:t xml:space="preserve">does not </w:t>
      </w:r>
      <w:r>
        <w:rPr>
          <w:rFonts w:ascii="Times New Roman" w:hAnsi="Times New Roman" w:cs="Times New Roman"/>
          <w:sz w:val="24"/>
          <w:szCs w:val="24"/>
        </w:rPr>
        <w:t>happe</w:t>
      </w:r>
      <w:r w:rsidR="001C54C1">
        <w:rPr>
          <w:rFonts w:ascii="Times New Roman" w:hAnsi="Times New Roman" w:cs="Times New Roman"/>
          <w:sz w:val="24"/>
          <w:szCs w:val="24"/>
        </w:rPr>
        <w:t>n</w:t>
      </w:r>
      <w:r>
        <w:rPr>
          <w:rFonts w:ascii="Times New Roman" w:hAnsi="Times New Roman" w:cs="Times New Roman"/>
          <w:sz w:val="24"/>
          <w:szCs w:val="24"/>
        </w:rPr>
        <w:t xml:space="preserve"> in their University Survey course. </w:t>
      </w:r>
    </w:p>
    <w:p w14:paraId="1BD9370C" w14:textId="75065178" w:rsidR="008C66C5" w:rsidRDefault="008C66C5" w:rsidP="008C66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Changes to Syllabus Statements (Rachel Steele) </w:t>
      </w:r>
    </w:p>
    <w:p w14:paraId="0E707144" w14:textId="76DC8DD6" w:rsidR="008C66C5" w:rsidRDefault="008C66C5" w:rsidP="008C66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Steele: </w:t>
      </w:r>
      <w:r w:rsidR="00633EB0">
        <w:rPr>
          <w:rFonts w:ascii="Times New Roman" w:hAnsi="Times New Roman" w:cs="Times New Roman"/>
          <w:sz w:val="24"/>
          <w:szCs w:val="24"/>
        </w:rPr>
        <w:t xml:space="preserve">Over the summer, part of my office’s work was to update our annual ASC Operations Manual and our office’s website. On our website, we have syllabus statements, some required and some recommended. We reached out to the various offices that supply these statements, and 3 of them have replied with updated statements: </w:t>
      </w:r>
    </w:p>
    <w:p w14:paraId="6641E6EA" w14:textId="3419F362" w:rsidR="00633EB0" w:rsidRDefault="00633EB0" w:rsidP="00633E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Student Life Disability Services has added an additional line to acknowledge the COVID-19 pandemic. </w:t>
      </w:r>
    </w:p>
    <w:p w14:paraId="5E2D1A8B" w14:textId="10BA9A00" w:rsidR="00633EB0" w:rsidRDefault="00633EB0" w:rsidP="00633E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Counseling and Consultation Services has updated the National Suicide Hotline, as this number has recently changed. </w:t>
      </w:r>
    </w:p>
    <w:p w14:paraId="61B2A746" w14:textId="780242B6" w:rsidR="00633EB0" w:rsidRDefault="00633EB0" w:rsidP="00633E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Title IX has expanded their statement to include the Office of Institutional Equity, which now houses Title IX. </w:t>
      </w:r>
    </w:p>
    <w:p w14:paraId="09C6311D" w14:textId="1F12C9C1" w:rsidR="00633EB0" w:rsidRDefault="00633EB0" w:rsidP="00633E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Steele: My office is asking the Arts and Science</w:t>
      </w:r>
      <w:r w:rsidR="004E7E5A">
        <w:rPr>
          <w:rFonts w:ascii="Times New Roman" w:hAnsi="Times New Roman" w:cs="Times New Roman"/>
          <w:sz w:val="24"/>
          <w:szCs w:val="24"/>
        </w:rPr>
        <w:t>s</w:t>
      </w:r>
      <w:r>
        <w:rPr>
          <w:rFonts w:ascii="Times New Roman" w:hAnsi="Times New Roman" w:cs="Times New Roman"/>
          <w:sz w:val="24"/>
          <w:szCs w:val="24"/>
        </w:rPr>
        <w:t xml:space="preserve"> Curriculum Committee’s permission to update these statements</w:t>
      </w:r>
      <w:r w:rsidR="004E7E5A">
        <w:rPr>
          <w:rFonts w:ascii="Times New Roman" w:hAnsi="Times New Roman" w:cs="Times New Roman"/>
          <w:sz w:val="24"/>
          <w:szCs w:val="24"/>
        </w:rPr>
        <w:t xml:space="preserve"> on our website, as these will now be the statements that are recommended to faculty when they submit syllabi for review. </w:t>
      </w:r>
    </w:p>
    <w:p w14:paraId="2ED2B6B9" w14:textId="16883AEC"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The new Title IX statement is problematic, as it is not addressing items that fall under strictly Title IX any longer but rather the Office of Institutional Equity as a whole. The shift from Title IX is not clarified completely and we need to make sure faculty understand their reporting requirements and this new statement does not do that any longer. </w:t>
      </w:r>
    </w:p>
    <w:p w14:paraId="03493F76" w14:textId="7726C2B0" w:rsidR="004E7E5A" w:rsidRDefault="004E7E5A" w:rsidP="004E7E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Steele: My office can reach back out to the Title IX office to obtain clarifications. Would it be possible to vote to approve the first two statements from Student Life Disability Services and Counseling and Consultation Services? </w:t>
      </w:r>
    </w:p>
    <w:p w14:paraId="2507E2D5" w14:textId="502BE2C2" w:rsidR="004E7E5A" w:rsidRDefault="004E7E5A" w:rsidP="004E7E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Fredal, Fletcher, </w:t>
      </w:r>
      <w:r>
        <w:rPr>
          <w:rFonts w:ascii="Times New Roman" w:hAnsi="Times New Roman" w:cs="Times New Roman"/>
          <w:b/>
          <w:bCs/>
          <w:sz w:val="24"/>
          <w:szCs w:val="24"/>
        </w:rPr>
        <w:t xml:space="preserve">unanimously approved </w:t>
      </w:r>
    </w:p>
    <w:p w14:paraId="3EA71BAC" w14:textId="38C06F15" w:rsidR="004E7E5A" w:rsidRDefault="004E7E5A" w:rsidP="004E7E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4972473A" w14:textId="0D79EFDB" w:rsidR="004E7E5A" w:rsidRDefault="004E7E5A" w:rsidP="004E7E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50842232" w14:textId="202F9384"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2081 – approved with contingency </w:t>
      </w:r>
    </w:p>
    <w:p w14:paraId="54EC56A0" w14:textId="088C53EE" w:rsidR="004E7E5A" w:rsidRP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3011.02 – approved with contingency </w:t>
      </w:r>
    </w:p>
    <w:p w14:paraId="19F36C45" w14:textId="7646A71C"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2081 – approved with contingency </w:t>
      </w:r>
    </w:p>
    <w:p w14:paraId="0F85CED7" w14:textId="264346AB"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2703 – approved with contingency </w:t>
      </w:r>
    </w:p>
    <w:p w14:paraId="3C425065" w14:textId="43B8294D"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Korean 1101.61 – approved</w:t>
      </w:r>
    </w:p>
    <w:p w14:paraId="583E626E" w14:textId="0C268F03"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Korean 1102.61 – approved</w:t>
      </w:r>
    </w:p>
    <w:p w14:paraId="7A75EEDA" w14:textId="1C7F661B"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Korean 1103.61 – approved</w:t>
      </w:r>
    </w:p>
    <w:p w14:paraId="65D6918F" w14:textId="35F91D7E"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Korean 2102.61 – approved</w:t>
      </w:r>
    </w:p>
    <w:p w14:paraId="4D50A439" w14:textId="54042F34"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Korean 4101.61 – approved</w:t>
      </w:r>
    </w:p>
    <w:p w14:paraId="2F21C6C1" w14:textId="241FE2A5"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Korean 4102.61 – approved </w:t>
      </w:r>
    </w:p>
    <w:p w14:paraId="3EF7F3DC" w14:textId="735B496D"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2338 – approved with contingency </w:t>
      </w:r>
    </w:p>
    <w:p w14:paraId="5CE786C8" w14:textId="229C6B81"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Russian 5260 – approved</w:t>
      </w:r>
    </w:p>
    <w:p w14:paraId="2B0E6F5A" w14:textId="7DFAE675"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3340 – approved </w:t>
      </w:r>
    </w:p>
    <w:p w14:paraId="1D681CA1" w14:textId="121CE0DC" w:rsidR="004E7E5A" w:rsidRDefault="004E7E5A" w:rsidP="004E7E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5A0FCE76" w14:textId="44A1184A" w:rsidR="005A3247" w:rsidRDefault="005A3247"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AAAS 1111 – approved</w:t>
      </w:r>
    </w:p>
    <w:p w14:paraId="533EBEDE" w14:textId="381948F3" w:rsidR="005A3247" w:rsidRDefault="005A3247"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AAAS 1112 - approved</w:t>
      </w:r>
    </w:p>
    <w:p w14:paraId="78EB1AE8" w14:textId="3D105856"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3304 – approved with contingency </w:t>
      </w:r>
    </w:p>
    <w:p w14:paraId="48B1856C" w14:textId="1B451D83" w:rsidR="005A3247" w:rsidRDefault="005A3247"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3404 – approved with contingency </w:t>
      </w:r>
    </w:p>
    <w:p w14:paraId="0FC403E6" w14:textId="3921B8BD"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4410 – approved with contingency </w:t>
      </w:r>
    </w:p>
    <w:p w14:paraId="05B1F703" w14:textId="1ECD33C9"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7906 – approved </w:t>
      </w:r>
    </w:p>
    <w:p w14:paraId="41487AEA" w14:textId="3BC2E722" w:rsidR="005A3247" w:rsidRDefault="005A3247"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Linguistics 3605 – approved with contingency</w:t>
      </w:r>
    </w:p>
    <w:p w14:paraId="3F29E62F" w14:textId="70767F3E" w:rsidR="005A3247" w:rsidRDefault="005A3247"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3352 – approved </w:t>
      </w:r>
    </w:p>
    <w:p w14:paraId="700B3E04" w14:textId="4F262A53"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3422 – approved with contingency </w:t>
      </w:r>
    </w:p>
    <w:p w14:paraId="06329224" w14:textId="2F5CC04E"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3425 – approved with contingency </w:t>
      </w:r>
    </w:p>
    <w:p w14:paraId="144A4F33" w14:textId="4C127FAC" w:rsidR="005A3247" w:rsidRDefault="005A3247"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3025 – approved </w:t>
      </w:r>
    </w:p>
    <w:p w14:paraId="54382837" w14:textId="6D4F85CE" w:rsidR="005A3247" w:rsidRDefault="005A3247"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1420 – approved </w:t>
      </w:r>
    </w:p>
    <w:p w14:paraId="6E3A5B49" w14:textId="50059DFA" w:rsidR="004E7E5A" w:rsidRDefault="004E7E5A"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Russian 5104 – approved</w:t>
      </w:r>
    </w:p>
    <w:p w14:paraId="458A99DA" w14:textId="2A690FCE" w:rsidR="004E7E5A" w:rsidRDefault="005A3247" w:rsidP="004E7E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SASIA 3025 – approved </w:t>
      </w:r>
    </w:p>
    <w:p w14:paraId="1B901101" w14:textId="30B7D3A3" w:rsidR="005A3247" w:rsidRDefault="005A3247" w:rsidP="005A32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173EE3DE" w14:textId="2ACFEE36" w:rsidR="005A3247"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Chemistry 7470 – approved with contingency </w:t>
      </w:r>
    </w:p>
    <w:p w14:paraId="05F258D9" w14:textId="6A43787C" w:rsidR="00627FC8"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Earth Sciences 3530 – approved with contingency</w:t>
      </w:r>
    </w:p>
    <w:p w14:paraId="39722AA1" w14:textId="072FC8B6" w:rsidR="00627FC8"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6650 – approved with contingency </w:t>
      </w:r>
    </w:p>
    <w:p w14:paraId="0C14A22C" w14:textId="6240C7F2" w:rsidR="00627FC8"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Mathematics 2175 – approved </w:t>
      </w:r>
    </w:p>
    <w:p w14:paraId="639097FC" w14:textId="6A18C43A" w:rsidR="00627FC8"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Mathematics 7821.01 – approved</w:t>
      </w:r>
    </w:p>
    <w:p w14:paraId="36671974" w14:textId="2A41F0C5" w:rsidR="00627FC8"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Mathematics 7821.02 – approved</w:t>
      </w:r>
    </w:p>
    <w:p w14:paraId="3EBE7A5A" w14:textId="2FAF3369" w:rsidR="00627FC8"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1270 – approved with contingency </w:t>
      </w:r>
    </w:p>
    <w:p w14:paraId="4F2190BB" w14:textId="670DB30A" w:rsidR="00627FC8"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Physics 1271 – approved</w:t>
      </w:r>
    </w:p>
    <w:p w14:paraId="139A8736" w14:textId="4F33A2CB" w:rsidR="00627FC8" w:rsidRDefault="00627FC8" w:rsidP="005A32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PUBHBIO 2210 – approved </w:t>
      </w:r>
    </w:p>
    <w:p w14:paraId="0AF913D3" w14:textId="73B84D1C" w:rsidR="00627FC8" w:rsidRDefault="00627FC8" w:rsidP="00627FC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00732B9A" w14:textId="0AB54EDC" w:rsidR="00627FC8" w:rsidRDefault="00627FC8"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3072 – approved with contingency </w:t>
      </w:r>
    </w:p>
    <w:p w14:paraId="689F115B" w14:textId="103568D2" w:rsidR="00627FC8" w:rsidRDefault="00627FC8"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3072 – approved with contingency </w:t>
      </w:r>
    </w:p>
    <w:p w14:paraId="6C0303B9" w14:textId="212B4B08" w:rsidR="00627FC8" w:rsidRDefault="00627FC8"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3072 – approved with contingency </w:t>
      </w:r>
    </w:p>
    <w:p w14:paraId="14EA2310" w14:textId="7DDCAEDF" w:rsidR="00627FC8" w:rsidRDefault="00627FC8"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Psychology 6851 – approved with contingency </w:t>
      </w:r>
    </w:p>
    <w:p w14:paraId="68B37C20" w14:textId="7A4E7192" w:rsidR="00627FC8" w:rsidRDefault="00627FC8"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SPHHRNG 2230 – approved</w:t>
      </w:r>
    </w:p>
    <w:p w14:paraId="44758F98" w14:textId="162D91EE" w:rsidR="00627FC8" w:rsidRDefault="00627FC8"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SPHHRNG 4540 – approved </w:t>
      </w:r>
    </w:p>
    <w:p w14:paraId="6D44271B" w14:textId="3DBFDEA9" w:rsidR="00627FC8" w:rsidRDefault="00627FC8" w:rsidP="00627FC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04CDBCFC" w14:textId="79EBDC06" w:rsidR="00627FC8" w:rsidRDefault="00627FC8"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1101 – approved with contingency </w:t>
      </w:r>
    </w:p>
    <w:p w14:paraId="7F647051" w14:textId="64A9BDB0" w:rsidR="00627FC8" w:rsidRDefault="00627FC8"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Anthropology 2210 – approved</w:t>
      </w:r>
    </w:p>
    <w:p w14:paraId="5EDF00F9" w14:textId="1565D5B9" w:rsidR="005A519A" w:rsidRDefault="005A519A"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2264 – approved with contingency </w:t>
      </w:r>
    </w:p>
    <w:p w14:paraId="7EC4CBE2" w14:textId="1A4A29D9" w:rsidR="00576C71" w:rsidRDefault="00576C71"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2301 – approved </w:t>
      </w:r>
    </w:p>
    <w:p w14:paraId="3FF1363F" w14:textId="30E36FC0" w:rsidR="002A790D" w:rsidRDefault="002A790D"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2322 – approved </w:t>
      </w:r>
    </w:p>
    <w:p w14:paraId="693FBFBE" w14:textId="7BF4B2FC" w:rsidR="005A519A" w:rsidRDefault="005A519A"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English 2264 – approved with contingency </w:t>
      </w:r>
    </w:p>
    <w:p w14:paraId="75837769" w14:textId="73CD2131" w:rsidR="00576C71" w:rsidRDefault="00576C71"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2610 – approved with contingency </w:t>
      </w:r>
    </w:p>
    <w:p w14:paraId="303D845E" w14:textId="41BC9D8B" w:rsidR="00576C71" w:rsidRDefault="00576C71"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3620 – approved </w:t>
      </w:r>
    </w:p>
    <w:p w14:paraId="13E45767" w14:textId="69484AAE" w:rsidR="00576C71" w:rsidRDefault="00576C71"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Political Science 3147 – approved with contingency </w:t>
      </w:r>
    </w:p>
    <w:p w14:paraId="40EA5CEA" w14:textId="3E1D0142" w:rsidR="002A790D" w:rsidRDefault="002A790D" w:rsidP="00627F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Spanish 2242 – approved </w:t>
      </w:r>
    </w:p>
    <w:p w14:paraId="6F5DA22E" w14:textId="6140FAE1" w:rsidR="00576C71" w:rsidRDefault="00627FC8" w:rsidP="00576C7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2309 – approved </w:t>
      </w:r>
    </w:p>
    <w:p w14:paraId="14E561B6" w14:textId="726D2B82" w:rsidR="00576C71" w:rsidRDefault="00576C71" w:rsidP="00576C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Themes Panel 1 </w:t>
      </w:r>
    </w:p>
    <w:p w14:paraId="02B113B3" w14:textId="72EA19DC" w:rsidR="00576C71" w:rsidRDefault="00676B45" w:rsidP="00576C7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Remarks from the Chair, Jim Fredal: </w:t>
      </w:r>
    </w:p>
    <w:p w14:paraId="151DD556" w14:textId="671283FB" w:rsidR="00676B45" w:rsidRDefault="00676B45" w:rsidP="00676B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Themes Panel, after the conclusion of the SU22 semester, split into two separate Panels. During our discussions this summer, in which we held 5 special summer sessions, we spent a lot of time discussing if a course would be considered too advanced and could, realistically, only be taken by someone in the course’s home department, especially if this course has requested the high-impact practice option. We’ve been discussing with Meg Daly, as there is no formal rule against this in the General Education, but it is certainly against the spirit of the General Education. Additionally, we’ve had a lot of discussion surrounding formal prerequisites within a course that ties directly back to this question about a course’s advanced nature. </w:t>
      </w:r>
    </w:p>
    <w:p w14:paraId="4C5E1D4A" w14:textId="1DBBA106" w:rsidR="00676B45" w:rsidRDefault="00676B45" w:rsidP="00676B4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3300 – approved with contingency </w:t>
      </w:r>
    </w:p>
    <w:p w14:paraId="421D1D79" w14:textId="1E6DD37E" w:rsidR="00676B45" w:rsidRDefault="00676B45" w:rsidP="00676B4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HTHRHSC 4000 – approved with contingency </w:t>
      </w:r>
    </w:p>
    <w:p w14:paraId="0F49EB69" w14:textId="290B2616" w:rsidR="00676B45" w:rsidRPr="00676B45" w:rsidRDefault="00676B45" w:rsidP="00676B4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4052 – approved with contingency </w:t>
      </w:r>
    </w:p>
    <w:p w14:paraId="6866EAEA" w14:textId="1E48BA9B" w:rsidR="00676B45" w:rsidRDefault="00676B45" w:rsidP="00676B4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2650 – approved with contingency </w:t>
      </w:r>
    </w:p>
    <w:p w14:paraId="672B9CC8" w14:textId="2BC0F40F" w:rsidR="00676B45" w:rsidRDefault="00676B45" w:rsidP="00676B4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2660 – approved with contingency </w:t>
      </w:r>
    </w:p>
    <w:p w14:paraId="245FA3AA" w14:textId="2FF86ACE" w:rsidR="00676B45" w:rsidRDefault="00676B45" w:rsidP="00676B4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Public Affairs 3210 – approved with contingency </w:t>
      </w:r>
    </w:p>
    <w:p w14:paraId="6826314F" w14:textId="2146E362" w:rsidR="00676B45" w:rsidRDefault="007E25FA" w:rsidP="007E25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Panel 2</w:t>
      </w:r>
    </w:p>
    <w:p w14:paraId="68898664" w14:textId="0BFF7CAF" w:rsidR="00365CCA" w:rsidRDefault="00365CCA" w:rsidP="007E25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Remarks from the Chair, Bill Putikka: </w:t>
      </w:r>
    </w:p>
    <w:p w14:paraId="635EF3CE" w14:textId="1DD64BFC" w:rsidR="00365CCA" w:rsidRDefault="00720736" w:rsidP="00365CC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 agree with the points that Jim has addressed, but I also would like to add that, on our Panel, the high-impact practices have continued to be problematic for us to review. The forms that the units must fill out and submit for review do not directly address any points of the high-impact practice. </w:t>
      </w:r>
    </w:p>
    <w:p w14:paraId="535B1BFB" w14:textId="7663AA4F" w:rsidR="007E25FA" w:rsidRDefault="007E25FA" w:rsidP="007E25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3230 – approved </w:t>
      </w:r>
    </w:p>
    <w:p w14:paraId="307B0765" w14:textId="075141EF" w:rsidR="007E25FA" w:rsidRDefault="007E25FA" w:rsidP="007E25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3370 – approved </w:t>
      </w:r>
    </w:p>
    <w:p w14:paraId="20585A69" w14:textId="54C43C7C" w:rsidR="007E25FA" w:rsidRDefault="007E25FA" w:rsidP="007E25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4571 – approved with contingency </w:t>
      </w:r>
    </w:p>
    <w:p w14:paraId="7F334623" w14:textId="0AE5E47B" w:rsidR="007E25FA" w:rsidRDefault="007E25FA" w:rsidP="007E25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3452 – approved with contingency </w:t>
      </w:r>
    </w:p>
    <w:p w14:paraId="378DF0B5" w14:textId="5AC2D35C" w:rsidR="007E25FA" w:rsidRDefault="007E25FA" w:rsidP="007E25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Social Work 5004 – approved </w:t>
      </w:r>
    </w:p>
    <w:p w14:paraId="2247DA88" w14:textId="2FBF6877" w:rsidR="007E25FA" w:rsidRDefault="007E25FA" w:rsidP="007E25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Social Work 5005 – approved with contingency </w:t>
      </w:r>
    </w:p>
    <w:p w14:paraId="5D17695B" w14:textId="694D6FB1" w:rsidR="007E25FA" w:rsidRPr="00576C71" w:rsidRDefault="007E25FA" w:rsidP="007E25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Social Work 5030 – approved </w:t>
      </w:r>
    </w:p>
    <w:p w14:paraId="4418A26A" w14:textId="77777777" w:rsidR="004B1A59" w:rsidRPr="004B1A59" w:rsidRDefault="004B1A59" w:rsidP="004B1A59">
      <w:pPr>
        <w:rPr>
          <w:rFonts w:ascii="Times New Roman" w:hAnsi="Times New Roman" w:cs="Times New Roman"/>
          <w:sz w:val="24"/>
          <w:szCs w:val="24"/>
        </w:rPr>
      </w:pPr>
    </w:p>
    <w:sectPr w:rsidR="004B1A59" w:rsidRPr="004B1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31AF"/>
    <w:multiLevelType w:val="hybridMultilevel"/>
    <w:tmpl w:val="D2325238"/>
    <w:lvl w:ilvl="0" w:tplc="8D685B0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84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59"/>
    <w:rsid w:val="00184D8E"/>
    <w:rsid w:val="001854F6"/>
    <w:rsid w:val="00196EB0"/>
    <w:rsid w:val="001A336A"/>
    <w:rsid w:val="001C54C1"/>
    <w:rsid w:val="001F73F6"/>
    <w:rsid w:val="001F78A1"/>
    <w:rsid w:val="002977A5"/>
    <w:rsid w:val="002A790D"/>
    <w:rsid w:val="00365CCA"/>
    <w:rsid w:val="00366044"/>
    <w:rsid w:val="004B1A59"/>
    <w:rsid w:val="004E73E4"/>
    <w:rsid w:val="004E7E5A"/>
    <w:rsid w:val="00502133"/>
    <w:rsid w:val="00576C71"/>
    <w:rsid w:val="005A3247"/>
    <w:rsid w:val="005A519A"/>
    <w:rsid w:val="006153F8"/>
    <w:rsid w:val="00627FC8"/>
    <w:rsid w:val="00633EB0"/>
    <w:rsid w:val="00676B45"/>
    <w:rsid w:val="006D00D6"/>
    <w:rsid w:val="00720736"/>
    <w:rsid w:val="00765D96"/>
    <w:rsid w:val="007E25FA"/>
    <w:rsid w:val="008C66C5"/>
    <w:rsid w:val="00AB2B08"/>
    <w:rsid w:val="00C37C4D"/>
    <w:rsid w:val="00D73EFD"/>
    <w:rsid w:val="00E13814"/>
    <w:rsid w:val="00E4731B"/>
    <w:rsid w:val="00E8546A"/>
    <w:rsid w:val="00EE31F7"/>
    <w:rsid w:val="00FC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362D"/>
  <w15:chartTrackingRefBased/>
  <w15:docId w15:val="{22D14131-B248-45C7-8B2E-15D7BCB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59"/>
    <w:pPr>
      <w:ind w:left="720"/>
      <w:contextualSpacing/>
    </w:pPr>
  </w:style>
  <w:style w:type="paragraph" w:styleId="Revision">
    <w:name w:val="Revision"/>
    <w:hidden/>
    <w:uiPriority w:val="99"/>
    <w:semiHidden/>
    <w:rsid w:val="00D73EFD"/>
    <w:pPr>
      <w:spacing w:after="0" w:line="240" w:lineRule="auto"/>
    </w:pPr>
  </w:style>
  <w:style w:type="character" w:styleId="CommentReference">
    <w:name w:val="annotation reference"/>
    <w:basedOn w:val="DefaultParagraphFont"/>
    <w:uiPriority w:val="99"/>
    <w:semiHidden/>
    <w:unhideWhenUsed/>
    <w:rsid w:val="00E13814"/>
    <w:rPr>
      <w:sz w:val="16"/>
      <w:szCs w:val="16"/>
    </w:rPr>
  </w:style>
  <w:style w:type="paragraph" w:styleId="CommentText">
    <w:name w:val="annotation text"/>
    <w:basedOn w:val="Normal"/>
    <w:link w:val="CommentTextChar"/>
    <w:uiPriority w:val="99"/>
    <w:semiHidden/>
    <w:unhideWhenUsed/>
    <w:rsid w:val="00E13814"/>
    <w:pPr>
      <w:spacing w:line="240" w:lineRule="auto"/>
    </w:pPr>
    <w:rPr>
      <w:sz w:val="20"/>
      <w:szCs w:val="20"/>
    </w:rPr>
  </w:style>
  <w:style w:type="character" w:customStyle="1" w:styleId="CommentTextChar">
    <w:name w:val="Comment Text Char"/>
    <w:basedOn w:val="DefaultParagraphFont"/>
    <w:link w:val="CommentText"/>
    <w:uiPriority w:val="99"/>
    <w:semiHidden/>
    <w:rsid w:val="00E13814"/>
    <w:rPr>
      <w:sz w:val="20"/>
      <w:szCs w:val="20"/>
    </w:rPr>
  </w:style>
  <w:style w:type="paragraph" w:styleId="CommentSubject">
    <w:name w:val="annotation subject"/>
    <w:basedOn w:val="CommentText"/>
    <w:next w:val="CommentText"/>
    <w:link w:val="CommentSubjectChar"/>
    <w:uiPriority w:val="99"/>
    <w:semiHidden/>
    <w:unhideWhenUsed/>
    <w:rsid w:val="00E13814"/>
    <w:rPr>
      <w:b/>
      <w:bCs/>
    </w:rPr>
  </w:style>
  <w:style w:type="character" w:customStyle="1" w:styleId="CommentSubjectChar">
    <w:name w:val="Comment Subject Char"/>
    <w:basedOn w:val="CommentTextChar"/>
    <w:link w:val="CommentSubject"/>
    <w:uiPriority w:val="99"/>
    <w:semiHidden/>
    <w:rsid w:val="00E13814"/>
    <w:rPr>
      <w:b/>
      <w:bCs/>
      <w:sz w:val="20"/>
      <w:szCs w:val="20"/>
    </w:rPr>
  </w:style>
  <w:style w:type="paragraph" w:styleId="BalloonText">
    <w:name w:val="Balloon Text"/>
    <w:basedOn w:val="Normal"/>
    <w:link w:val="BalloonTextChar"/>
    <w:uiPriority w:val="99"/>
    <w:semiHidden/>
    <w:unhideWhenUsed/>
    <w:rsid w:val="00E13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11089</Characters>
  <Application>Microsoft Office Word</Application>
  <DocSecurity>0</DocSecurity>
  <Lines>213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2022-10-13T16:10:00Z</dcterms:created>
  <dcterms:modified xsi:type="dcterms:W3CDTF">2022-10-13T16:10:00Z</dcterms:modified>
</cp:coreProperties>
</file>